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A81" w:rsidRDefault="00B10A81" w:rsidP="00626639">
      <w:pPr>
        <w:spacing w:line="480" w:lineRule="auto"/>
      </w:pPr>
    </w:p>
    <w:p w:rsidR="00626639" w:rsidRDefault="00626639" w:rsidP="00626639">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626639" w:rsidRDefault="00626639" w:rsidP="00626639">
      <w:pPr>
        <w:spacing w:line="480" w:lineRule="auto"/>
        <w:rPr>
          <w:rFonts w:ascii="Times New Roman" w:hAnsi="Times New Roman" w:cs="Times New Roman"/>
          <w:sz w:val="24"/>
          <w:szCs w:val="24"/>
        </w:rPr>
      </w:pPr>
      <w:r>
        <w:rPr>
          <w:rFonts w:ascii="Times New Roman" w:hAnsi="Times New Roman" w:cs="Times New Roman"/>
          <w:sz w:val="24"/>
          <w:szCs w:val="24"/>
        </w:rPr>
        <w:t>Tutor’s Name:</w:t>
      </w:r>
    </w:p>
    <w:p w:rsidR="00626639" w:rsidRDefault="00626639" w:rsidP="00626639">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626639" w:rsidRDefault="00626639" w:rsidP="00626639">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626639" w:rsidRDefault="00626639" w:rsidP="00626639">
      <w:pPr>
        <w:spacing w:line="480" w:lineRule="auto"/>
        <w:jc w:val="center"/>
        <w:rPr>
          <w:rFonts w:ascii="Times New Roman" w:hAnsi="Times New Roman" w:cs="Times New Roman"/>
          <w:sz w:val="24"/>
          <w:szCs w:val="24"/>
        </w:rPr>
      </w:pPr>
      <w:r>
        <w:rPr>
          <w:rFonts w:ascii="Times New Roman" w:hAnsi="Times New Roman" w:cs="Times New Roman"/>
          <w:sz w:val="24"/>
          <w:szCs w:val="24"/>
        </w:rPr>
        <w:t>The Hiring Process in Saudi Arabia</w:t>
      </w:r>
    </w:p>
    <w:p w:rsidR="009C5909" w:rsidRDefault="005A75A5" w:rsidP="009C590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With a view of understanding the various processes of hiring amongst companies from various parts in this world, below is an exposition of the hiring process in a business located in Saudi Arabia, Al-Iman factories. Mainly, whatever has been highlighted below is based on an interview with the human resource manager from the company. The main pertains of this paper are the steps for hiring, questions posed in a hiring process, the business culture, qualifications of an employee in order to be hired, target demographic, the recruitment process, as well as the success rate of the recruitment process in Saudi Arabia.</w:t>
      </w:r>
    </w:p>
    <w:p w:rsidR="001E361E" w:rsidRDefault="00606933" w:rsidP="009C590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With respect to Al-Iman factory hiring process, the requirements for employments considers more employees with tertiary education especially for graduates with experiences in social sciences, engineering and science fields, as well as graduates with a humanities backgrounds. Usually, this is done with a view of hiring professionals associated with regards to high skills. Correspondingly, with respect to the Saudi Arabia’s effort at promoting vocational and training programs, as well there is the need to consider employing people with a background from these fields. Despite regardin</w:t>
      </w:r>
      <w:bookmarkStart w:id="0" w:name="_GoBack"/>
      <w:bookmarkEnd w:id="0"/>
      <w:r>
        <w:rPr>
          <w:rFonts w:ascii="Times New Roman" w:hAnsi="Times New Roman" w:cs="Times New Roman"/>
          <w:sz w:val="24"/>
          <w:szCs w:val="24"/>
        </w:rPr>
        <w:t xml:space="preserve">g employees from a Saudi background, with respect to the Saudization efforts as provided by Saudi Arabia’s Ministry of Labor, as well there is a need to </w:t>
      </w:r>
      <w:r>
        <w:rPr>
          <w:rFonts w:ascii="Times New Roman" w:hAnsi="Times New Roman" w:cs="Times New Roman"/>
          <w:sz w:val="24"/>
          <w:szCs w:val="24"/>
        </w:rPr>
        <w:lastRenderedPageBreak/>
        <w:t>consider foreign expatriate workers. In this light, the hiring process for Al-Iman factories, Sultan Akram clarified that the process begins by posting employment opportunities in its company’s website as well as in the company’s social media pages, with a view of fostering interactivity,</w:t>
      </w:r>
      <w:r w:rsidR="001E361E">
        <w:rPr>
          <w:rFonts w:ascii="Times New Roman" w:hAnsi="Times New Roman" w:cs="Times New Roman"/>
          <w:sz w:val="24"/>
          <w:szCs w:val="24"/>
        </w:rPr>
        <w:t xml:space="preserve"> the online national jobs portal</w:t>
      </w:r>
      <w:r>
        <w:rPr>
          <w:rFonts w:ascii="Times New Roman" w:hAnsi="Times New Roman" w:cs="Times New Roman"/>
          <w:sz w:val="24"/>
          <w:szCs w:val="24"/>
        </w:rPr>
        <w:t xml:space="preserve"> and within the various national newspapers. </w:t>
      </w:r>
    </w:p>
    <w:p w:rsidR="001E361E" w:rsidRDefault="00606933" w:rsidP="009C590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However, for foreign expatriate workers, services are contracted out to reputable hiring agencies. After shortlisting the various qualified candidates, the organization further calls upon these candidates for further assessment. Shortlisted candidates are chosen depending on their qualifications as advertised </w:t>
      </w:r>
      <w:r w:rsidR="001E361E">
        <w:rPr>
          <w:rFonts w:ascii="Times New Roman" w:hAnsi="Times New Roman" w:cs="Times New Roman"/>
          <w:sz w:val="24"/>
          <w:szCs w:val="24"/>
        </w:rPr>
        <w:t>and depending on the skill sets that they possess. To this light, foreign expatriate workers are expected to having the required documentation and having had to follow the necessary requirements</w:t>
      </w:r>
      <w:r w:rsidR="006B39B2">
        <w:rPr>
          <w:rFonts w:ascii="Times New Roman" w:hAnsi="Times New Roman" w:cs="Times New Roman"/>
          <w:sz w:val="24"/>
          <w:szCs w:val="24"/>
        </w:rPr>
        <w:t>, proper work permits, and visas,</w:t>
      </w:r>
      <w:r w:rsidR="001E361E">
        <w:rPr>
          <w:rFonts w:ascii="Times New Roman" w:hAnsi="Times New Roman" w:cs="Times New Roman"/>
          <w:sz w:val="24"/>
          <w:szCs w:val="24"/>
        </w:rPr>
        <w:t xml:space="preserve"> to gain entry to Saudi Arabia as provided by the ministry of foreign affairs and having notified their respective governments’ embassy. Correspondingly, a special advisor hired courtesy of the company is provided to offer expert advice to facilitate the relocation process of foreign expatriate workers. After the various processes have been verified and accorded, successful candidates are then hired after agreeing to the terms provided by the company.</w:t>
      </w:r>
    </w:p>
    <w:p w:rsidR="00BF3420" w:rsidRDefault="001E361E" w:rsidP="009C590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4F7F72">
        <w:rPr>
          <w:rFonts w:ascii="Times New Roman" w:hAnsi="Times New Roman" w:cs="Times New Roman"/>
          <w:sz w:val="24"/>
          <w:szCs w:val="24"/>
        </w:rPr>
        <w:t>Within the hiring process, the company is considerate of the candidates’ welfare and the potential of their working in the company. As a result, the company must ask the candidates a set of questions to better understand them</w:t>
      </w:r>
      <w:r w:rsidR="004B363E">
        <w:rPr>
          <w:rFonts w:ascii="Times New Roman" w:hAnsi="Times New Roman" w:cs="Times New Roman"/>
          <w:sz w:val="24"/>
          <w:szCs w:val="24"/>
        </w:rPr>
        <w:t>. Some of the questions asked are</w:t>
      </w:r>
      <w:r w:rsidR="004F7F72">
        <w:rPr>
          <w:rFonts w:ascii="Times New Roman" w:hAnsi="Times New Roman" w:cs="Times New Roman"/>
          <w:sz w:val="24"/>
          <w:szCs w:val="24"/>
        </w:rPr>
        <w:t xml:space="preserve"> if they are satisfied with the work environment that they will be working in, whether they have certain ailments that may affect their working with Al-Iman factories, as well as their satisfaction with the company’s policies. </w:t>
      </w:r>
      <w:r w:rsidR="0027270F">
        <w:rPr>
          <w:rFonts w:ascii="Times New Roman" w:hAnsi="Times New Roman" w:cs="Times New Roman"/>
          <w:sz w:val="24"/>
          <w:szCs w:val="24"/>
        </w:rPr>
        <w:t>Correspondingly, with regards to foreign nationals, the company must ensure that they have a background in the official Saudi Arabia language, Arabic, by at least ensuring they have classes to ensure that their stay while working with Al-Iman factories is satisfactory.</w:t>
      </w:r>
    </w:p>
    <w:p w:rsidR="006B39B2" w:rsidRDefault="0027270F" w:rsidP="009C590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Al-Iman consequently, does not have a special </w:t>
      </w:r>
      <w:r w:rsidR="00F42E7D">
        <w:rPr>
          <w:rFonts w:ascii="Times New Roman" w:hAnsi="Times New Roman" w:cs="Times New Roman"/>
          <w:sz w:val="24"/>
          <w:szCs w:val="24"/>
        </w:rPr>
        <w:t>regard for the target demographic, with respect to its hiring considerations. To this regard, Al-Iman does is a diverse culture workplace, hiring employees from across the board without regards for their ethnicity, religious background, gender, or nationality. However, most of its companies culture is mainly backed around an Islam background given Saudi’s economic, legal and poli</w:t>
      </w:r>
      <w:r w:rsidR="006B39B2">
        <w:rPr>
          <w:rFonts w:ascii="Times New Roman" w:hAnsi="Times New Roman" w:cs="Times New Roman"/>
          <w:sz w:val="24"/>
          <w:szCs w:val="24"/>
        </w:rPr>
        <w:t>tical governing is backed by a strict</w:t>
      </w:r>
      <w:r w:rsidR="00F42E7D">
        <w:rPr>
          <w:rFonts w:ascii="Times New Roman" w:hAnsi="Times New Roman" w:cs="Times New Roman"/>
          <w:sz w:val="24"/>
          <w:szCs w:val="24"/>
        </w:rPr>
        <w:t xml:space="preserve"> Islamic culture.</w:t>
      </w:r>
      <w:r w:rsidR="006B39B2">
        <w:rPr>
          <w:rFonts w:ascii="Times New Roman" w:hAnsi="Times New Roman" w:cs="Times New Roman"/>
          <w:sz w:val="24"/>
          <w:szCs w:val="24"/>
        </w:rPr>
        <w:t xml:space="preserve"> With this regard, a normal working week at Al-Iman factories s</w:t>
      </w:r>
      <w:r w:rsidR="009C4BDB">
        <w:rPr>
          <w:rFonts w:ascii="Times New Roman" w:hAnsi="Times New Roman" w:cs="Times New Roman"/>
          <w:sz w:val="24"/>
          <w:szCs w:val="24"/>
        </w:rPr>
        <w:t>tarts on Saturday for a five-</w:t>
      </w:r>
      <w:r w:rsidR="006B39B2">
        <w:rPr>
          <w:rFonts w:ascii="Times New Roman" w:hAnsi="Times New Roman" w:cs="Times New Roman"/>
          <w:sz w:val="24"/>
          <w:szCs w:val="24"/>
        </w:rPr>
        <w:t xml:space="preserve">day working week with working hours being 8 am to 12 noon and then from 3 pm to 6 pm. </w:t>
      </w:r>
    </w:p>
    <w:p w:rsidR="006B39B2" w:rsidRDefault="006B39B2" w:rsidP="009C590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Correspondingly, Al-Iman gives respect to five daily prayer times, as well with observance to the Islamic calendars religious holidays. As a result, women and men are required to be modest in their wearing, and to this light everybody is required to cover their body. Therefore, in contrast to the American culture, foreign expatriate workers are expected to be dressed formally as wearing natively is deemed offensive. As well, Arabic titles such as Sheikh or Haji, or titles to accord professionalism are expected to be used. Therefore, the use of first names is only expected to be used amongst close friends only. Additionally, there is a need to observe the fact that Saudi Arabians are only expected to shake hands when greeting beginning with the seniors, as well as observing good eye contact with a view of showcasing sincerity.  </w:t>
      </w:r>
    </w:p>
    <w:p w:rsidR="0027270F" w:rsidRDefault="004009DF" w:rsidP="009C590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For the most of it, Sultan Akram categorically affirms that Al-Iman factories gives close regard to employees who</w:t>
      </w:r>
      <w:r w:rsidR="009C4BDB">
        <w:rPr>
          <w:rFonts w:ascii="Times New Roman" w:hAnsi="Times New Roman" w:cs="Times New Roman"/>
          <w:sz w:val="24"/>
          <w:szCs w:val="24"/>
        </w:rPr>
        <w:t xml:space="preserve"> are self-motivated, and with </w:t>
      </w:r>
      <w:r>
        <w:rPr>
          <w:rFonts w:ascii="Times New Roman" w:hAnsi="Times New Roman" w:cs="Times New Roman"/>
          <w:sz w:val="24"/>
          <w:szCs w:val="24"/>
        </w:rPr>
        <w:t>special consideration for the set mission, vision, and goals by the company. Additionally, the company looks for employees with reputable skills set who can easily work with minimal supervision.</w:t>
      </w:r>
      <w:r w:rsidR="00F42E7D">
        <w:rPr>
          <w:rFonts w:ascii="Times New Roman" w:hAnsi="Times New Roman" w:cs="Times New Roman"/>
          <w:sz w:val="24"/>
          <w:szCs w:val="24"/>
        </w:rPr>
        <w:t xml:space="preserve"> </w:t>
      </w:r>
    </w:p>
    <w:p w:rsidR="00EA128E" w:rsidRDefault="00EA128E" w:rsidP="009C5909">
      <w:pPr>
        <w:spacing w:line="480" w:lineRule="auto"/>
        <w:ind w:firstLine="720"/>
        <w:jc w:val="both"/>
        <w:rPr>
          <w:rFonts w:ascii="Times New Roman" w:hAnsi="Times New Roman" w:cs="Times New Roman"/>
          <w:sz w:val="24"/>
          <w:szCs w:val="24"/>
        </w:rPr>
      </w:pPr>
    </w:p>
    <w:p w:rsidR="00626639" w:rsidRPr="00626639" w:rsidRDefault="00626639" w:rsidP="00626639">
      <w:pPr>
        <w:spacing w:line="480" w:lineRule="auto"/>
        <w:rPr>
          <w:rFonts w:ascii="Times New Roman" w:hAnsi="Times New Roman" w:cs="Times New Roman"/>
          <w:sz w:val="24"/>
          <w:szCs w:val="24"/>
        </w:rPr>
      </w:pPr>
    </w:p>
    <w:sectPr w:rsidR="00626639" w:rsidRPr="0062663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BDC" w:rsidRDefault="00DB7BDC" w:rsidP="00626639">
      <w:pPr>
        <w:spacing w:after="0" w:line="240" w:lineRule="auto"/>
      </w:pPr>
      <w:r>
        <w:separator/>
      </w:r>
    </w:p>
  </w:endnote>
  <w:endnote w:type="continuationSeparator" w:id="0">
    <w:p w:rsidR="00DB7BDC" w:rsidRDefault="00DB7BDC" w:rsidP="00626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BDC" w:rsidRDefault="00DB7BDC" w:rsidP="00626639">
      <w:pPr>
        <w:spacing w:after="0" w:line="240" w:lineRule="auto"/>
      </w:pPr>
      <w:r>
        <w:separator/>
      </w:r>
    </w:p>
  </w:footnote>
  <w:footnote w:type="continuationSeparator" w:id="0">
    <w:p w:rsidR="00DB7BDC" w:rsidRDefault="00DB7BDC" w:rsidP="006266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88858634"/>
      <w:docPartObj>
        <w:docPartGallery w:val="Page Numbers (Top of Page)"/>
        <w:docPartUnique/>
      </w:docPartObj>
    </w:sdtPr>
    <w:sdtEndPr>
      <w:rPr>
        <w:noProof/>
      </w:rPr>
    </w:sdtEndPr>
    <w:sdtContent>
      <w:p w:rsidR="00626639" w:rsidRPr="00626639" w:rsidRDefault="00626639">
        <w:pPr>
          <w:pStyle w:val="Header"/>
          <w:jc w:val="right"/>
          <w:rPr>
            <w:rFonts w:ascii="Times New Roman" w:hAnsi="Times New Roman" w:cs="Times New Roman"/>
            <w:sz w:val="24"/>
            <w:szCs w:val="24"/>
          </w:rPr>
        </w:pPr>
        <w:r w:rsidRPr="00626639">
          <w:rPr>
            <w:rFonts w:ascii="Times New Roman" w:hAnsi="Times New Roman" w:cs="Times New Roman"/>
            <w:sz w:val="24"/>
            <w:szCs w:val="24"/>
          </w:rPr>
          <w:t xml:space="preserve">Surname: </w:t>
        </w:r>
        <w:r w:rsidRPr="00626639">
          <w:rPr>
            <w:rFonts w:ascii="Times New Roman" w:hAnsi="Times New Roman" w:cs="Times New Roman"/>
            <w:sz w:val="24"/>
            <w:szCs w:val="24"/>
          </w:rPr>
          <w:fldChar w:fldCharType="begin"/>
        </w:r>
        <w:r w:rsidRPr="00626639">
          <w:rPr>
            <w:rFonts w:ascii="Times New Roman" w:hAnsi="Times New Roman" w:cs="Times New Roman"/>
            <w:sz w:val="24"/>
            <w:szCs w:val="24"/>
          </w:rPr>
          <w:instrText xml:space="preserve"> PAGE   \* MERGEFORMAT </w:instrText>
        </w:r>
        <w:r w:rsidRPr="00626639">
          <w:rPr>
            <w:rFonts w:ascii="Times New Roman" w:hAnsi="Times New Roman" w:cs="Times New Roman"/>
            <w:sz w:val="24"/>
            <w:szCs w:val="24"/>
          </w:rPr>
          <w:fldChar w:fldCharType="separate"/>
        </w:r>
        <w:r w:rsidR="00DB7BDC">
          <w:rPr>
            <w:rFonts w:ascii="Times New Roman" w:hAnsi="Times New Roman" w:cs="Times New Roman"/>
            <w:noProof/>
            <w:sz w:val="24"/>
            <w:szCs w:val="24"/>
          </w:rPr>
          <w:t>1</w:t>
        </w:r>
        <w:r w:rsidRPr="00626639">
          <w:rPr>
            <w:rFonts w:ascii="Times New Roman" w:hAnsi="Times New Roman" w:cs="Times New Roman"/>
            <w:noProof/>
            <w:sz w:val="24"/>
            <w:szCs w:val="24"/>
          </w:rPr>
          <w:fldChar w:fldCharType="end"/>
        </w:r>
      </w:p>
    </w:sdtContent>
  </w:sdt>
  <w:p w:rsidR="00626639" w:rsidRPr="00626639" w:rsidRDefault="0062663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639"/>
    <w:rsid w:val="001E361E"/>
    <w:rsid w:val="0027270F"/>
    <w:rsid w:val="003F2D13"/>
    <w:rsid w:val="004009DF"/>
    <w:rsid w:val="004B363E"/>
    <w:rsid w:val="004F7F72"/>
    <w:rsid w:val="005A75A5"/>
    <w:rsid w:val="00606933"/>
    <w:rsid w:val="00626639"/>
    <w:rsid w:val="006B39B2"/>
    <w:rsid w:val="0074202B"/>
    <w:rsid w:val="009C4BDB"/>
    <w:rsid w:val="009C5909"/>
    <w:rsid w:val="00A57854"/>
    <w:rsid w:val="00A91B8C"/>
    <w:rsid w:val="00B10A81"/>
    <w:rsid w:val="00B770E9"/>
    <w:rsid w:val="00BF3420"/>
    <w:rsid w:val="00DB7BDC"/>
    <w:rsid w:val="00EA128E"/>
    <w:rsid w:val="00F42E7D"/>
    <w:rsid w:val="00FE1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6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639"/>
  </w:style>
  <w:style w:type="paragraph" w:styleId="Footer">
    <w:name w:val="footer"/>
    <w:basedOn w:val="Normal"/>
    <w:link w:val="FooterChar"/>
    <w:uiPriority w:val="99"/>
    <w:unhideWhenUsed/>
    <w:rsid w:val="006266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6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6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639"/>
  </w:style>
  <w:style w:type="paragraph" w:styleId="Footer">
    <w:name w:val="footer"/>
    <w:basedOn w:val="Normal"/>
    <w:link w:val="FooterChar"/>
    <w:uiPriority w:val="99"/>
    <w:unhideWhenUsed/>
    <w:rsid w:val="006266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6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804</Words>
  <Characters>4587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2019-05-05T00:21:00Z</dcterms:created>
  <dcterms:modified xsi:type="dcterms:W3CDTF">2019-05-05T00:32:00Z</dcterms:modified>
</cp:coreProperties>
</file>